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4EFD" w:rsidRDefault="008D1CDC">
      <w:r>
        <w:rPr>
          <w:rFonts w:ascii="Calibri" w:eastAsia="Calibri" w:hAnsi="Calibri" w:cs="Calibri"/>
          <w:b/>
          <w:sz w:val="24"/>
        </w:rPr>
        <w:t>Theme/Topic: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</w:t>
      </w:r>
      <w:r>
        <w:rPr>
          <w:rFonts w:ascii="Calibri" w:eastAsia="Calibri" w:hAnsi="Calibri" w:cs="Calibri"/>
          <w:b/>
          <w:sz w:val="28"/>
        </w:rPr>
        <w:t>5E Unit of Study</w:t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8"/>
        </w:rPr>
        <w:tab/>
      </w:r>
      <w:r>
        <w:rPr>
          <w:rFonts w:ascii="Calibri" w:eastAsia="Calibri" w:hAnsi="Calibri" w:cs="Calibri"/>
          <w:b/>
          <w:sz w:val="24"/>
        </w:rPr>
        <w:t>Grade:</w:t>
      </w:r>
      <w:r>
        <w:rPr>
          <w:rFonts w:ascii="Calibri" w:eastAsia="Calibri" w:hAnsi="Calibri" w:cs="Calibri"/>
          <w:b/>
          <w:sz w:val="24"/>
        </w:rPr>
        <w:tab/>
      </w:r>
    </w:p>
    <w:p w:rsidR="004B4EFD" w:rsidRPr="00853DC1" w:rsidRDefault="008D1CDC">
      <w:pPr>
        <w:spacing w:line="240" w:lineRule="auto"/>
        <w:jc w:val="center"/>
        <w:rPr>
          <w:rFonts w:ascii="Agency FB" w:hAnsi="Agency FB"/>
          <w:sz w:val="28"/>
          <w:szCs w:val="28"/>
        </w:rPr>
      </w:pPr>
      <w:r w:rsidRPr="00853DC1">
        <w:rPr>
          <w:rFonts w:ascii="Agency FB" w:eastAsia="Abel" w:hAnsi="Agency FB" w:cs="Abel"/>
          <w:sz w:val="28"/>
          <w:szCs w:val="28"/>
        </w:rPr>
        <w:t>Use “Topic View” of NGSS at your grade level, choose a group/bundle of Performance Expectations, and use this organizer to develop a unit of study.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800"/>
        <w:gridCol w:w="4800"/>
      </w:tblGrid>
      <w:tr w:rsidR="004B4EFD">
        <w:trPr>
          <w:trHeight w:val="420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Assessment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Learning Objectives</w:t>
            </w:r>
          </w:p>
          <w:p w:rsidR="004B4EFD" w:rsidRDefault="008D1CDC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(based on the DCI, SEP, &amp; CCC)</w:t>
            </w: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Teaching Strategies and Major Activities</w:t>
            </w:r>
          </w:p>
        </w:tc>
      </w:tr>
      <w:tr w:rsidR="004B4EFD">
        <w:trPr>
          <w:trHeight w:val="480"/>
        </w:trPr>
        <w:tc>
          <w:tcPr>
            <w:tcW w:w="48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EVALUATE - Performance Expectation(s)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ENGAGE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</w:rPr>
              <w:t>Lesson/Time:</w:t>
            </w:r>
          </w:p>
        </w:tc>
      </w:tr>
      <w:tr w:rsidR="004B4EFD">
        <w:trPr>
          <w:trHeight w:val="440"/>
        </w:trPr>
        <w:tc>
          <w:tcPr>
            <w:tcW w:w="4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EXPLORE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</w:rPr>
              <w:t>Lesson/Time:</w:t>
            </w:r>
          </w:p>
        </w:tc>
      </w:tr>
      <w:tr w:rsidR="004B4EFD">
        <w:trPr>
          <w:trHeight w:val="420"/>
        </w:trPr>
        <w:tc>
          <w:tcPr>
            <w:tcW w:w="4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EXPLAIN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</w:rPr>
              <w:t>Lesson/Time:</w:t>
            </w:r>
          </w:p>
        </w:tc>
      </w:tr>
      <w:tr w:rsidR="004B4EFD">
        <w:trPr>
          <w:trHeight w:val="420"/>
        </w:trPr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Essential Question(s)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Practice(s) &amp;</w:t>
            </w:r>
            <w:r>
              <w:rPr>
                <w:rFonts w:ascii="Calibri" w:eastAsia="Calibri" w:hAnsi="Calibri" w:cs="Calibri"/>
                <w:sz w:val="24"/>
                <w:u w:val="single"/>
              </w:rPr>
              <w:t xml:space="preserve"> Concept(s) in the foreground: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  <w:bookmarkStart w:id="0" w:name="_GoBack"/>
            <w:bookmarkEnd w:id="0"/>
          </w:p>
        </w:tc>
        <w:tc>
          <w:tcPr>
            <w:tcW w:w="4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u w:val="single"/>
              </w:rPr>
              <w:t>ELABORATE</w:t>
            </w: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4B4EFD">
            <w:pPr>
              <w:widowControl w:val="0"/>
              <w:spacing w:line="240" w:lineRule="auto"/>
            </w:pPr>
          </w:p>
          <w:p w:rsidR="004B4EFD" w:rsidRDefault="008D1CDC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</w:rPr>
              <w:t>Lesson/Time:</w:t>
            </w:r>
          </w:p>
        </w:tc>
      </w:tr>
    </w:tbl>
    <w:p w:rsidR="004B4EFD" w:rsidRPr="00853DC1" w:rsidRDefault="008D1CDC">
      <w:pPr>
        <w:rPr>
          <w:rFonts w:ascii="Agency FB" w:hAnsi="Agency FB"/>
        </w:rPr>
      </w:pPr>
      <w:proofErr w:type="gramStart"/>
      <w:r w:rsidRPr="00853DC1">
        <w:rPr>
          <w:rFonts w:ascii="Agency FB" w:eastAsia="Abel" w:hAnsi="Agency FB" w:cs="Abel"/>
        </w:rPr>
        <w:t xml:space="preserve">Modified by PVUSD Science from: </w:t>
      </w:r>
      <w:proofErr w:type="spellStart"/>
      <w:r w:rsidRPr="00853DC1">
        <w:rPr>
          <w:rFonts w:ascii="Agency FB" w:eastAsia="Abel" w:hAnsi="Agency FB" w:cs="Abel"/>
        </w:rPr>
        <w:t>Bybee</w:t>
      </w:r>
      <w:proofErr w:type="spellEnd"/>
      <w:r w:rsidRPr="00853DC1">
        <w:rPr>
          <w:rFonts w:ascii="Agency FB" w:eastAsia="Abel" w:hAnsi="Agency FB" w:cs="Abel"/>
        </w:rPr>
        <w:t xml:space="preserve">, Rodger W. </w:t>
      </w:r>
      <w:r w:rsidRPr="00853DC1">
        <w:rPr>
          <w:rFonts w:ascii="Agency FB" w:eastAsia="Abel" w:hAnsi="Agency FB" w:cs="Abel"/>
          <w:i/>
        </w:rPr>
        <w:t>Translating the NGSS for classroom instruction</w:t>
      </w:r>
      <w:r w:rsidRPr="00853DC1">
        <w:rPr>
          <w:rFonts w:ascii="Agency FB" w:eastAsia="Abel" w:hAnsi="Agency FB" w:cs="Abel"/>
        </w:rPr>
        <w:t>.</w:t>
      </w:r>
      <w:proofErr w:type="gramEnd"/>
      <w:r w:rsidRPr="00853DC1">
        <w:rPr>
          <w:rFonts w:ascii="Agency FB" w:eastAsia="Abel" w:hAnsi="Agency FB" w:cs="Abel"/>
        </w:rPr>
        <w:t xml:space="preserve"> Arlington, VA: NSTA Press, 2013.</w:t>
      </w:r>
    </w:p>
    <w:sectPr w:rsidR="004B4EFD" w:rsidRPr="00853DC1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4EFD"/>
    <w:rsid w:val="004B4EFD"/>
    <w:rsid w:val="00853DC1"/>
    <w:rsid w:val="008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Pajaro Valley Unifed School District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Hoffman, Robert</dc:creator>
  <cp:lastModifiedBy>Hoffman, Robert</cp:lastModifiedBy>
  <cp:revision>2</cp:revision>
  <dcterms:created xsi:type="dcterms:W3CDTF">2015-03-05T19:55:00Z</dcterms:created>
  <dcterms:modified xsi:type="dcterms:W3CDTF">2015-03-05T19:55:00Z</dcterms:modified>
</cp:coreProperties>
</file>