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13B3" w:rsidRDefault="004013B3">
      <w:pPr>
        <w:widowControl w:val="0"/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13B3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Standards</w:t>
            </w:r>
          </w:p>
        </w:tc>
      </w:tr>
      <w:tr w:rsidR="004013B3">
        <w:trPr>
          <w:trHeight w:val="27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</w:tc>
      </w:tr>
    </w:tbl>
    <w:p w:rsidR="004013B3" w:rsidRDefault="004013B3">
      <w:pPr>
        <w:widowControl w:val="0"/>
      </w:pPr>
    </w:p>
    <w:tbl>
      <w:tblPr>
        <w:tblStyle w:val="a0"/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5370"/>
      </w:tblGrid>
      <w:tr w:rsidR="004013B3"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Science &amp; Engineering Practices</w:t>
            </w:r>
          </w:p>
        </w:tc>
        <w:tc>
          <w:tcPr>
            <w:tcW w:w="5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Cross Cutting Concepts</w:t>
            </w:r>
          </w:p>
        </w:tc>
      </w:tr>
      <w:tr w:rsidR="004013B3">
        <w:trPr>
          <w:trHeight w:val="4200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</w:tc>
        <w:tc>
          <w:tcPr>
            <w:tcW w:w="5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4013B3">
            <w:pPr>
              <w:widowControl w:val="0"/>
              <w:spacing w:line="240" w:lineRule="auto"/>
            </w:pPr>
          </w:p>
        </w:tc>
      </w:tr>
    </w:tbl>
    <w:p w:rsidR="004013B3" w:rsidRDefault="004013B3">
      <w:pPr>
        <w:widowControl w:val="0"/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13B3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Essential Questions (engaging question linked to standards)</w:t>
            </w:r>
          </w:p>
        </w:tc>
      </w:tr>
      <w:tr w:rsidR="004013B3" w:rsidTr="0030669F">
        <w:trPr>
          <w:trHeight w:val="2148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4013B3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</w:tc>
      </w:tr>
    </w:tbl>
    <w:p w:rsidR="004013B3" w:rsidRDefault="006F623B">
      <w:pPr>
        <w:widowControl w:val="0"/>
      </w:pPr>
      <w:r>
        <w:rPr>
          <w:rFonts w:ascii="Calibri" w:eastAsia="Calibri" w:hAnsi="Calibri" w:cs="Calibri"/>
          <w:sz w:val="24"/>
          <w:highlight w:val="white"/>
        </w:rPr>
        <w:lastRenderedPageBreak/>
        <w:t>EVALUATE - how will you assess student mastery of standards (learning goals)?</w:t>
      </w:r>
    </w:p>
    <w:p w:rsidR="004013B3" w:rsidRDefault="006F623B" w:rsidP="0030669F">
      <w:pPr>
        <w:widowControl w:val="0"/>
        <w:numPr>
          <w:ilvl w:val="0"/>
          <w:numId w:val="3"/>
        </w:numPr>
        <w:ind w:left="360" w:hanging="360"/>
        <w:contextualSpacing/>
        <w:rPr>
          <w:rFonts w:ascii="Calibri" w:eastAsia="Calibri" w:hAnsi="Calibri" w:cs="Calibri"/>
          <w:sz w:val="20"/>
          <w:highlight w:val="white"/>
        </w:rPr>
      </w:pPr>
      <w:bookmarkStart w:id="0" w:name="_GoBack"/>
      <w:r>
        <w:rPr>
          <w:rFonts w:ascii="Calibri" w:eastAsia="Calibri" w:hAnsi="Calibri" w:cs="Calibri"/>
          <w:sz w:val="20"/>
          <w:highlight w:val="white"/>
        </w:rPr>
        <w:t>for students to assess their understanding of the learning objectives</w:t>
      </w:r>
    </w:p>
    <w:p w:rsidR="004013B3" w:rsidRDefault="006F623B" w:rsidP="0030669F">
      <w:pPr>
        <w:widowControl w:val="0"/>
        <w:numPr>
          <w:ilvl w:val="0"/>
          <w:numId w:val="3"/>
        </w:numPr>
        <w:ind w:left="360" w:hanging="360"/>
        <w:contextualSpacing/>
        <w:rPr>
          <w:rFonts w:ascii="Calibri" w:eastAsia="Calibri" w:hAnsi="Calibri" w:cs="Calibri"/>
          <w:sz w:val="20"/>
          <w:highlight w:val="white"/>
        </w:rPr>
      </w:pPr>
      <w:r>
        <w:rPr>
          <w:rFonts w:ascii="Calibri" w:eastAsia="Calibri" w:hAnsi="Calibri" w:cs="Calibri"/>
          <w:sz w:val="20"/>
          <w:highlight w:val="white"/>
        </w:rPr>
        <w:t>for the teacher to assess student understanding of the learning objectives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4013B3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 xml:space="preserve">Formative Assessment </w:t>
            </w:r>
          </w:p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(check-ins to inform instruction)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 xml:space="preserve">Summative Assessment </w:t>
            </w:r>
          </w:p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(to assess mastery of performance</w:t>
            </w:r>
            <w:r>
              <w:rPr>
                <w:rFonts w:ascii="Calibri" w:eastAsia="Calibri" w:hAnsi="Calibri" w:cs="Calibri"/>
                <w:sz w:val="24"/>
                <w:highlight w:val="white"/>
              </w:rPr>
              <w:t xml:space="preserve"> expectations)</w:t>
            </w:r>
          </w:p>
        </w:tc>
      </w:tr>
      <w:tr w:rsidR="004013B3">
        <w:trPr>
          <w:trHeight w:val="174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4013B3">
            <w:pPr>
              <w:widowControl w:val="0"/>
              <w:spacing w:line="240" w:lineRule="auto"/>
            </w:pPr>
          </w:p>
        </w:tc>
      </w:tr>
    </w:tbl>
    <w:p w:rsidR="004013B3" w:rsidRDefault="004013B3">
      <w:pPr>
        <w:widowControl w:val="0"/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4013B3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Academic Vocabulary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Scientific Vocabulary</w:t>
            </w:r>
          </w:p>
        </w:tc>
      </w:tr>
      <w:tr w:rsidR="004013B3">
        <w:trPr>
          <w:trHeight w:val="342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4013B3">
            <w:pPr>
              <w:widowControl w:val="0"/>
              <w:spacing w:line="240" w:lineRule="auto"/>
            </w:pPr>
          </w:p>
        </w:tc>
      </w:tr>
    </w:tbl>
    <w:p w:rsidR="004013B3" w:rsidRDefault="004013B3">
      <w:pPr>
        <w:widowControl w:val="0"/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13B3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highlight w:val="white"/>
              </w:rPr>
              <w:lastRenderedPageBreak/>
              <w:t xml:space="preserve">Instructional Activity Resources </w:t>
            </w:r>
            <w:r>
              <w:rPr>
                <w:rFonts w:ascii="Calibri" w:eastAsia="Calibri" w:hAnsi="Calibri" w:cs="Calibri"/>
                <w:sz w:val="20"/>
                <w:highlight w:val="white"/>
              </w:rPr>
              <w:t>(Which activities will help students achieve Learning Targets?)</w:t>
            </w:r>
          </w:p>
        </w:tc>
      </w:tr>
    </w:tbl>
    <w:p w:rsidR="004013B3" w:rsidRDefault="004013B3">
      <w:pPr>
        <w:widowControl w:val="0"/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13B3">
        <w:trPr>
          <w:trHeight w:val="7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ENGAGE</w:t>
            </w:r>
          </w:p>
          <w:p w:rsidR="004013B3" w:rsidRDefault="006F623B">
            <w:pPr>
              <w:widowControl w:val="0"/>
              <w:numPr>
                <w:ilvl w:val="0"/>
                <w:numId w:val="5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convey the context of the unit by formulating an essential question</w:t>
            </w:r>
          </w:p>
          <w:p w:rsidR="004013B3" w:rsidRDefault="006F623B">
            <w:pPr>
              <w:widowControl w:val="0"/>
              <w:numPr>
                <w:ilvl w:val="0"/>
                <w:numId w:val="5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engage students in investigations that reveal their thinking to themselves and the teacher</w:t>
            </w:r>
          </w:p>
          <w:p w:rsidR="004013B3" w:rsidRDefault="006F623B">
            <w:pPr>
              <w:widowControl w:val="0"/>
              <w:numPr>
                <w:ilvl w:val="0"/>
                <w:numId w:val="5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record the initial ideas of students</w:t>
            </w:r>
          </w:p>
          <w:p w:rsidR="004013B3" w:rsidRDefault="006F623B">
            <w:pPr>
              <w:widowControl w:val="0"/>
              <w:numPr>
                <w:ilvl w:val="0"/>
                <w:numId w:val="5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engage student interest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EX: </w:t>
            </w:r>
            <w:r>
              <w:rPr>
                <w:rFonts w:ascii="Calibri" w:eastAsia="Calibri" w:hAnsi="Calibri" w:cs="Calibri"/>
                <w:sz w:val="20"/>
                <w:highlight w:val="white"/>
              </w:rPr>
              <w:t>Socratic Seminar (Math Talk or Science Talk), Media (video, pictures), Anticipatory Set, Qualitative inquiry, Predications</w:t>
            </w:r>
          </w:p>
        </w:tc>
      </w:tr>
      <w:tr w:rsidR="004013B3">
        <w:trPr>
          <w:trHeight w:val="18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ENGAGE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Performance Expectation &amp; Essential Question addressed: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Teacher Does:</w:t>
            </w: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Students Do:</w:t>
            </w: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</w:tc>
      </w:tr>
      <w:tr w:rsidR="004013B3">
        <w:trPr>
          <w:trHeight w:val="9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EXPLORE</w:t>
            </w:r>
          </w:p>
          <w:p w:rsidR="004013B3" w:rsidRDefault="006F623B">
            <w:pPr>
              <w:widowControl w:val="0"/>
              <w:numPr>
                <w:ilvl w:val="0"/>
                <w:numId w:val="2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test ideas and develop knowledge using explorations, investigations, experiments</w:t>
            </w:r>
          </w:p>
          <w:p w:rsidR="004013B3" w:rsidRDefault="006F623B">
            <w:pPr>
              <w:widowControl w:val="0"/>
              <w:numPr>
                <w:ilvl w:val="0"/>
                <w:numId w:val="2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modify and record ideas as they change due to activities</w:t>
            </w:r>
          </w:p>
          <w:p w:rsidR="004013B3" w:rsidRDefault="006F623B">
            <w:pPr>
              <w:widowControl w:val="0"/>
              <w:numPr>
                <w:ilvl w:val="0"/>
                <w:numId w:val="2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develop new questions and testable hypotheses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EX: Inquiry, Group work/discussion, Project-Based-Learning, Onl</w:t>
            </w:r>
            <w:r>
              <w:rPr>
                <w:rFonts w:ascii="Calibri" w:eastAsia="Calibri" w:hAnsi="Calibri" w:cs="Calibri"/>
                <w:sz w:val="20"/>
                <w:highlight w:val="white"/>
              </w:rPr>
              <w:t>ine interactive module, Engineering/Design Project, Quantitative lab with data analysis &amp; evidence</w:t>
            </w:r>
          </w:p>
        </w:tc>
      </w:tr>
      <w:tr w:rsidR="004013B3">
        <w:trPr>
          <w:trHeight w:val="21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EXPLORE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Performance Expectation &amp; Essential Question addressed: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Teacher Does:</w:t>
            </w: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Students Do:</w:t>
            </w: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</w:tc>
      </w:tr>
      <w:tr w:rsidR="004013B3">
        <w:trPr>
          <w:trHeight w:val="102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lastRenderedPageBreak/>
              <w:t>EXPLAIN</w:t>
            </w:r>
          </w:p>
          <w:p w:rsidR="004013B3" w:rsidRDefault="006F623B">
            <w:pPr>
              <w:widowControl w:val="0"/>
              <w:numPr>
                <w:ilvl w:val="0"/>
                <w:numId w:val="1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answer the Driving Question and Focus Questions through student explanations</w:t>
            </w:r>
          </w:p>
          <w:p w:rsidR="004013B3" w:rsidRDefault="006F623B">
            <w:pPr>
              <w:widowControl w:val="0"/>
              <w:numPr>
                <w:ilvl w:val="0"/>
                <w:numId w:val="1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provide students with relevant vocabulary, formal definitions and explanations of concepts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EX: Interactive or leveled notes, Reciprocal Reading, Leveled reading with graphic</w:t>
            </w: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 organizer, Clarify vocabulary, Socratic Seminar (Science Talk),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Webquest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>, Small group instruction, Create a demonstration or model</w:t>
            </w:r>
          </w:p>
        </w:tc>
      </w:tr>
      <w:tr w:rsidR="004013B3">
        <w:trPr>
          <w:trHeight w:val="21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EXPLAIN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Performance Expectation &amp; Essential Question addressed: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Teacher Does:</w:t>
            </w: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Students Do:</w:t>
            </w: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</w:tc>
      </w:tr>
      <w:tr w:rsidR="004013B3">
        <w:trPr>
          <w:trHeight w:val="102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ELABORATE</w:t>
            </w:r>
          </w:p>
          <w:p w:rsidR="004013B3" w:rsidRDefault="006F623B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extend students' conceptual understanding through application or practice in new settings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EX:</w:t>
            </w:r>
            <w:r w:rsidR="0030669F">
              <w:rPr>
                <w:rFonts w:ascii="Calibri" w:eastAsia="Calibri" w:hAnsi="Calibri" w:cs="Calibri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Webquest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>, Independent study projects, Differentiated activities, Online interactive module, small-group activity/discussion, verbal explanation instead of written, quantitative lab with data analysis &amp; evidence</w:t>
            </w:r>
          </w:p>
        </w:tc>
      </w:tr>
      <w:tr w:rsidR="004013B3">
        <w:trPr>
          <w:trHeight w:val="26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3B3" w:rsidRDefault="006F623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ELABORATE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Performance Expectation &amp; Essen</w:t>
            </w: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tial Question addressed:</w:t>
            </w: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Teacher Does:</w:t>
            </w: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6F62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Students Do:</w:t>
            </w: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  <w:jc w:val="center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30669F" w:rsidRDefault="0030669F">
            <w:pPr>
              <w:widowControl w:val="0"/>
              <w:spacing w:line="240" w:lineRule="auto"/>
            </w:pPr>
          </w:p>
          <w:p w:rsidR="004013B3" w:rsidRDefault="004013B3">
            <w:pPr>
              <w:widowControl w:val="0"/>
              <w:spacing w:line="240" w:lineRule="auto"/>
            </w:pPr>
          </w:p>
        </w:tc>
      </w:tr>
    </w:tbl>
    <w:p w:rsidR="004013B3" w:rsidRDefault="004013B3">
      <w:pPr>
        <w:widowControl w:val="0"/>
      </w:pPr>
    </w:p>
    <w:sectPr w:rsidR="004013B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3B" w:rsidRDefault="006F623B">
      <w:pPr>
        <w:spacing w:line="240" w:lineRule="auto"/>
      </w:pPr>
      <w:r>
        <w:separator/>
      </w:r>
    </w:p>
  </w:endnote>
  <w:endnote w:type="continuationSeparator" w:id="0">
    <w:p w:rsidR="006F623B" w:rsidRDefault="006F6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e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B3" w:rsidRDefault="006F623B">
    <w:r>
      <w:rPr>
        <w:rFonts w:ascii="Abel" w:eastAsia="Abel" w:hAnsi="Abel" w:cs="Abel"/>
      </w:rPr>
      <w:t xml:space="preserve">Pajaro Valley Unified School District - Science </w:t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  <w:t>revised 9/14</w:t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fldChar w:fldCharType="begin"/>
    </w:r>
    <w:r>
      <w:instrText>PAGE</w:instrText>
    </w:r>
    <w:r>
      <w:fldChar w:fldCharType="separate"/>
    </w:r>
    <w:r w:rsidR="0030669F">
      <w:rPr>
        <w:noProof/>
      </w:rPr>
      <w:t>1</w:t>
    </w:r>
    <w:r>
      <w:fldChar w:fldCharType="end"/>
    </w:r>
    <w:r>
      <w:rPr>
        <w:rFonts w:ascii="Abel" w:eastAsia="Abel" w:hAnsi="Abel" w:cs="Abe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3B" w:rsidRDefault="006F623B">
      <w:pPr>
        <w:spacing w:line="240" w:lineRule="auto"/>
      </w:pPr>
      <w:r>
        <w:separator/>
      </w:r>
    </w:p>
  </w:footnote>
  <w:footnote w:type="continuationSeparator" w:id="0">
    <w:p w:rsidR="006F623B" w:rsidRDefault="006F6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B3" w:rsidRDefault="006F623B">
    <w:pPr>
      <w:widowControl w:val="0"/>
      <w:spacing w:line="240" w:lineRule="auto"/>
      <w:jc w:val="center"/>
    </w:pPr>
    <w:r>
      <w:rPr>
        <w:rFonts w:ascii="Calibri" w:eastAsia="Calibri" w:hAnsi="Calibri" w:cs="Calibri"/>
        <w:sz w:val="34"/>
        <w:highlight w:val="white"/>
      </w:rPr>
      <w:t>Science Unit Organizer</w:t>
    </w:r>
  </w:p>
  <w:p w:rsidR="004013B3" w:rsidRDefault="006F623B">
    <w:pPr>
      <w:widowControl w:val="0"/>
      <w:spacing w:line="240" w:lineRule="auto"/>
      <w:jc w:val="center"/>
    </w:pPr>
    <w:r>
      <w:rPr>
        <w:rFonts w:ascii="Calibri" w:eastAsia="Calibri" w:hAnsi="Calibri" w:cs="Calibri"/>
        <w:sz w:val="24"/>
        <w:highlight w:val="white"/>
      </w:rPr>
      <w:t>Unit:</w:t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  <w:t xml:space="preserve">Instructional Time Frame: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9F5"/>
    <w:multiLevelType w:val="multilevel"/>
    <w:tmpl w:val="19CAA2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692359A"/>
    <w:multiLevelType w:val="multilevel"/>
    <w:tmpl w:val="411AE2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A181F46"/>
    <w:multiLevelType w:val="multilevel"/>
    <w:tmpl w:val="D58A90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EA4634D"/>
    <w:multiLevelType w:val="multilevel"/>
    <w:tmpl w:val="73D07B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D77342F"/>
    <w:multiLevelType w:val="multilevel"/>
    <w:tmpl w:val="65DAE2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13B3"/>
    <w:rsid w:val="0030669F"/>
    <w:rsid w:val="004013B3"/>
    <w:rsid w:val="006F623B"/>
    <w:rsid w:val="00D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Unit Organizer_ Elementary Template.docx</vt:lpstr>
    </vt:vector>
  </TitlesOfParts>
  <Company>Pajaro Valley Unifed School District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Unit Organizer_ Elementary Template.docx</dc:title>
  <dc:creator>Hoffman, Robert</dc:creator>
  <cp:lastModifiedBy>Hoffman, Robert</cp:lastModifiedBy>
  <cp:revision>3</cp:revision>
  <dcterms:created xsi:type="dcterms:W3CDTF">2014-10-07T19:22:00Z</dcterms:created>
  <dcterms:modified xsi:type="dcterms:W3CDTF">2014-10-07T19:23:00Z</dcterms:modified>
</cp:coreProperties>
</file>